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3B421" w14:textId="098869E2" w:rsidR="00B3414A" w:rsidRPr="006B4733" w:rsidRDefault="00117F38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="006B4733" w:rsidRPr="006B4733">
        <w:rPr>
          <w:b/>
          <w:bCs/>
        </w:rPr>
        <w:t>ALLEGATO B)</w:t>
      </w:r>
    </w:p>
    <w:p w14:paraId="124226C4" w14:textId="77777777" w:rsidR="00B3414A" w:rsidRDefault="00117F38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0ED5D957" w14:textId="7286E544" w:rsidR="00B3414A" w:rsidRPr="005F2F27" w:rsidRDefault="00117F38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564F7316" w14:textId="40FEE530" w:rsidR="00B05BC9" w:rsidRPr="00B05BC9" w:rsidRDefault="00B05BC9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>tra L’ASL CN2 e i PARTECIPANTI alla gara</w:t>
      </w:r>
    </w:p>
    <w:p w14:paraId="3CFF918F" w14:textId="3C166055" w:rsidR="00B3414A" w:rsidRPr="005F2F27" w:rsidRDefault="00B3414A" w:rsidP="005F2F27">
      <w:pPr>
        <w:spacing w:after="0" w:line="259" w:lineRule="auto"/>
        <w:ind w:left="0" w:right="1246" w:firstLine="0"/>
        <w:jc w:val="center"/>
        <w:rPr>
          <w:sz w:val="22"/>
        </w:rPr>
      </w:pPr>
    </w:p>
    <w:p w14:paraId="337FE235" w14:textId="77777777" w:rsidR="00B3414A" w:rsidRPr="005F2F27" w:rsidRDefault="00117F38">
      <w:pPr>
        <w:spacing w:after="0" w:line="259" w:lineRule="auto"/>
        <w:ind w:left="0" w:right="1246" w:firstLine="0"/>
        <w:jc w:val="center"/>
        <w:rPr>
          <w:sz w:val="22"/>
        </w:rPr>
      </w:pPr>
      <w:r w:rsidRPr="005F2F27">
        <w:rPr>
          <w:b/>
          <w:sz w:val="22"/>
        </w:rPr>
        <w:t xml:space="preserve"> </w:t>
      </w:r>
    </w:p>
    <w:p w14:paraId="7D844C96" w14:textId="68EA81FC" w:rsidR="00B3414A" w:rsidRPr="005F2F27" w:rsidRDefault="00117F38" w:rsidP="00117F38">
      <w:pPr>
        <w:spacing w:after="0" w:line="259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AFFIDAMENTO </w:t>
      </w:r>
      <w:r w:rsidR="001C3FAC">
        <w:rPr>
          <w:b/>
          <w:sz w:val="22"/>
        </w:rPr>
        <w:t>FORNITURA DI TROCAR SENZA LAMA EX LOTTO 2</w:t>
      </w:r>
    </w:p>
    <w:p w14:paraId="577B2142" w14:textId="4F701DA3" w:rsidR="00B3414A" w:rsidRDefault="00117F38" w:rsidP="00117F38">
      <w:pPr>
        <w:spacing w:after="0" w:line="259" w:lineRule="auto"/>
        <w:ind w:left="0" w:right="0" w:firstLine="0"/>
        <w:rPr>
          <w:b/>
          <w:i/>
          <w:sz w:val="22"/>
        </w:rPr>
      </w:pPr>
      <w:r w:rsidRPr="005F2F27">
        <w:rPr>
          <w:b/>
          <w:sz w:val="22"/>
        </w:rPr>
        <w:t xml:space="preserve">CODICE IDENTIFICATIVO </w:t>
      </w:r>
      <w:r w:rsidR="001C3FAC">
        <w:rPr>
          <w:b/>
          <w:sz w:val="22"/>
        </w:rPr>
        <w:t>ID SINTEL: 224107364</w:t>
      </w:r>
      <w:r w:rsidRPr="005F2F27">
        <w:rPr>
          <w:b/>
          <w:i/>
          <w:sz w:val="22"/>
        </w:rPr>
        <w:t xml:space="preserve"> </w:t>
      </w:r>
    </w:p>
    <w:p w14:paraId="68F222E6" w14:textId="77777777" w:rsidR="00B05BC9" w:rsidRPr="005F2F27" w:rsidRDefault="00B05BC9" w:rsidP="00117F38">
      <w:pPr>
        <w:spacing w:after="0" w:line="259" w:lineRule="auto"/>
        <w:ind w:left="0" w:right="0" w:firstLine="0"/>
        <w:rPr>
          <w:sz w:val="22"/>
        </w:rPr>
      </w:pPr>
    </w:p>
    <w:p w14:paraId="29B7CA1A" w14:textId="205A0E58" w:rsidR="00B3414A" w:rsidRPr="005F2F27" w:rsidRDefault="00117F38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 w:rsidR="00CC65B0"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0AD11B38" w14:textId="77777777" w:rsidR="00B3414A" w:rsidRPr="005F2F27" w:rsidRDefault="00117F38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130DE9AB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17CA130D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E49899A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2630B569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35AC362A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2AA6CBDD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047FDED1" w14:textId="77777777" w:rsidR="00117F38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5BE7B89F" w14:textId="35471F13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risoluzione o perdita del contratto; </w:t>
      </w:r>
    </w:p>
    <w:p w14:paraId="63A295B5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escussione della cauzione di validità dell’offerta; </w:t>
      </w:r>
    </w:p>
    <w:p w14:paraId="6F563ACF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escussione della cauzione di buona esecuzione del contratto; </w:t>
      </w:r>
    </w:p>
    <w:p w14:paraId="5A1B1347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responsabilità per danno arrecato all’ASL CN2 nella misura dell’8 % del valore del contratto, impregiudicata la prova dell’esistenza di un danno maggiore; </w:t>
      </w:r>
    </w:p>
    <w:p w14:paraId="5BBF8334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lastRenderedPageBreak/>
        <w:t xml:space="preserve">♦ </w:t>
      </w:r>
      <w:r w:rsidRPr="005F2F27">
        <w:rPr>
          <w:sz w:val="22"/>
        </w:rPr>
        <w:t xml:space="preserve">responsabilità per danno arrecato agli altri concorrenti della gara nella misura </w:t>
      </w:r>
    </w:p>
    <w:p w14:paraId="15513283" w14:textId="77777777" w:rsidR="00117F38" w:rsidRDefault="00117F38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dell’1% del valore del contratto per ogni partecipante, sempre impregiudicata la prova predetta; </w:t>
      </w:r>
    </w:p>
    <w:p w14:paraId="5D1937C2" w14:textId="3893B345" w:rsidR="00B3414A" w:rsidRPr="005F2F27" w:rsidRDefault="00117F38" w:rsidP="00117F38">
      <w:pPr>
        <w:ind w:left="-5" w:right="2768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esclusione del concorrente dalle gare indette dall’ASL CN2 per 5 anni. </w:t>
      </w:r>
    </w:p>
    <w:p w14:paraId="61D20380" w14:textId="77777777" w:rsidR="005F2F27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</w:t>
      </w:r>
      <w:r w:rsidR="005F2F27" w:rsidRPr="005F2F27">
        <w:rPr>
          <w:sz w:val="22"/>
        </w:rPr>
        <w:t xml:space="preserve">contratto assegnato a seguito della gara in oggetto. </w:t>
      </w:r>
    </w:p>
    <w:p w14:paraId="72AE957D" w14:textId="50DD3571" w:rsidR="00B3414A" w:rsidRPr="005F2F27" w:rsidRDefault="005F2F2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>Ogni controversia relativa all’interpretazione, ed esecuzione del presente Patto d’Integrità fra l’ASL CN2 e i concorrenti e tra gli stessi concorrenti sarà risolta dall’Autorità Giudiziaria competente.</w:t>
      </w:r>
      <w:r w:rsidR="00117F38" w:rsidRPr="005F2F27">
        <w:rPr>
          <w:sz w:val="22"/>
        </w:rPr>
        <w:t xml:space="preserve">                                                                                                         </w:t>
      </w:r>
    </w:p>
    <w:p w14:paraId="581A4974" w14:textId="4DB5CE76" w:rsidR="00B05BC9" w:rsidRDefault="00B05BC9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52BE685F" w14:textId="77777777" w:rsidR="00B05BC9" w:rsidRPr="00B05BC9" w:rsidRDefault="00B05BC9" w:rsidP="00B05BC9">
      <w:pPr>
        <w:spacing w:after="42"/>
        <w:ind w:left="-5" w:right="1313"/>
        <w:rPr>
          <w:sz w:val="22"/>
        </w:rPr>
      </w:pPr>
    </w:p>
    <w:p w14:paraId="0380C089" w14:textId="77777777" w:rsidR="00B05BC9" w:rsidRPr="00B05BC9" w:rsidRDefault="00B05BC9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7D66EFA1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7103E59A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3D8C375C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67557EAE" w14:textId="77777777" w:rsidR="00B05BC9" w:rsidRDefault="00B05BC9" w:rsidP="00B05BC9">
      <w:pPr>
        <w:spacing w:after="42"/>
        <w:ind w:left="6096" w:right="1313"/>
        <w:jc w:val="center"/>
        <w:rPr>
          <w:sz w:val="22"/>
        </w:rPr>
      </w:pPr>
    </w:p>
    <w:p w14:paraId="096F0905" w14:textId="5B6FB3E7" w:rsid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09248CCC" w14:textId="77777777" w:rsidR="00B05BC9" w:rsidRDefault="00B05BC9">
      <w:pPr>
        <w:spacing w:after="42"/>
        <w:ind w:left="-5" w:right="1313"/>
        <w:rPr>
          <w:sz w:val="22"/>
        </w:rPr>
      </w:pPr>
    </w:p>
    <w:p w14:paraId="04D0B607" w14:textId="77777777" w:rsidR="00B05BC9" w:rsidRDefault="00B05BC9">
      <w:pPr>
        <w:spacing w:after="42"/>
        <w:ind w:left="-5" w:right="1313"/>
        <w:rPr>
          <w:sz w:val="22"/>
        </w:rPr>
      </w:pPr>
    </w:p>
    <w:p w14:paraId="224D718B" w14:textId="77777777" w:rsidR="00B05BC9" w:rsidRDefault="00B05BC9">
      <w:pPr>
        <w:spacing w:after="42"/>
        <w:ind w:left="-5" w:right="1313"/>
        <w:rPr>
          <w:sz w:val="22"/>
        </w:rPr>
      </w:pPr>
    </w:p>
    <w:p w14:paraId="5AE9E306" w14:textId="77777777" w:rsidR="00B05BC9" w:rsidRDefault="00B05BC9">
      <w:pPr>
        <w:spacing w:after="42"/>
        <w:ind w:left="-5" w:right="1313"/>
        <w:rPr>
          <w:sz w:val="22"/>
        </w:rPr>
      </w:pPr>
    </w:p>
    <w:p w14:paraId="67223154" w14:textId="77777777" w:rsidR="00B05BC9" w:rsidRDefault="00B05BC9">
      <w:pPr>
        <w:spacing w:after="42"/>
        <w:ind w:left="-5" w:right="1313"/>
        <w:rPr>
          <w:sz w:val="22"/>
        </w:rPr>
      </w:pPr>
    </w:p>
    <w:p w14:paraId="03760148" w14:textId="77777777" w:rsidR="00B05BC9" w:rsidRDefault="00B05BC9">
      <w:pPr>
        <w:spacing w:after="42"/>
        <w:ind w:left="-5" w:right="1313"/>
        <w:rPr>
          <w:sz w:val="22"/>
        </w:rPr>
      </w:pPr>
    </w:p>
    <w:p w14:paraId="5B0A3D8F" w14:textId="55E9CA47" w:rsidR="00B3414A" w:rsidRPr="005F2F27" w:rsidRDefault="00117F38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2E886BF" w14:textId="77777777" w:rsidR="00B3414A" w:rsidRPr="005F2F27" w:rsidRDefault="00117F38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09C0543B" w14:textId="15E599F3" w:rsidR="00B3414A" w:rsidRDefault="00117F38" w:rsidP="00117F38">
      <w:pPr>
        <w:spacing w:after="9988" w:line="259" w:lineRule="auto"/>
        <w:ind w:left="0" w:right="0" w:firstLine="0"/>
        <w:jc w:val="left"/>
      </w:pPr>
      <w:r>
        <w:t xml:space="preserve">                                                                                                                               </w:t>
      </w:r>
    </w:p>
    <w:sectPr w:rsidR="00B3414A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BD68E" w14:textId="77777777" w:rsidR="005F2F27" w:rsidRDefault="005F2F27" w:rsidP="005F2F27">
      <w:pPr>
        <w:spacing w:after="0" w:line="240" w:lineRule="auto"/>
      </w:pPr>
      <w:r>
        <w:separator/>
      </w:r>
    </w:p>
  </w:endnote>
  <w:endnote w:type="continuationSeparator" w:id="0">
    <w:p w14:paraId="13247D6F" w14:textId="77777777" w:rsidR="005F2F27" w:rsidRDefault="005F2F27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0CA7D" w14:textId="579A1702" w:rsidR="005F2F27" w:rsidRDefault="005F2F27">
    <w:pPr>
      <w:pStyle w:val="Pidipagina"/>
    </w:pPr>
    <w:r w:rsidRPr="005F2F27">
      <w:rPr>
        <w:noProof/>
        <w:sz w:val="22"/>
      </w:rPr>
      <w:drawing>
        <wp:inline distT="0" distB="0" distL="0" distR="0" wp14:anchorId="4D719CFD" wp14:editId="1AA07A04">
          <wp:extent cx="1536192" cy="672084"/>
          <wp:effectExtent l="0" t="0" r="0" b="0"/>
          <wp:docPr id="1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6192" cy="6720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6684C" w14:textId="77777777" w:rsidR="005F2F27" w:rsidRDefault="005F2F27" w:rsidP="005F2F27">
      <w:pPr>
        <w:spacing w:after="0" w:line="240" w:lineRule="auto"/>
      </w:pPr>
      <w:r>
        <w:separator/>
      </w:r>
    </w:p>
  </w:footnote>
  <w:footnote w:type="continuationSeparator" w:id="0">
    <w:p w14:paraId="7961EA32" w14:textId="77777777" w:rsidR="005F2F27" w:rsidRDefault="005F2F27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B9D4" w14:textId="2A7246EC" w:rsidR="005F2F27" w:rsidRDefault="005F2F27">
    <w:pPr>
      <w:pStyle w:val="Intestazione"/>
    </w:pPr>
    <w:r w:rsidRPr="005F2F27">
      <w:rPr>
        <w:rFonts w:eastAsia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D178E31" wp14:editId="197FD22F">
              <wp:simplePos x="0" y="0"/>
              <wp:positionH relativeFrom="column">
                <wp:posOffset>2540</wp:posOffset>
              </wp:positionH>
              <wp:positionV relativeFrom="paragraph">
                <wp:posOffset>0</wp:posOffset>
              </wp:positionV>
              <wp:extent cx="6644640" cy="1176020"/>
              <wp:effectExtent l="0" t="0" r="0" b="5080"/>
              <wp:wrapSquare wrapText="bothSides"/>
              <wp:docPr id="2" name="Group 12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4640" cy="1176020"/>
                        <a:chOff x="0" y="-251870"/>
                        <a:chExt cx="6644888" cy="1175414"/>
                      </a:xfrm>
                    </wpg:grpSpPr>
                    <pic:pic xmlns:pic="http://schemas.openxmlformats.org/drawingml/2006/picture">
                      <pic:nvPicPr>
                        <pic:cNvPr id="3" name="Picture 8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251870"/>
                          <a:ext cx="2247900" cy="6720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92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818388"/>
                          <a:ext cx="5887212" cy="1051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" name="Rectangle 106"/>
                      <wps:cNvSpPr/>
                      <wps:spPr>
                        <a:xfrm>
                          <a:off x="4175758" y="226208"/>
                          <a:ext cx="2290055" cy="14578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B4D1BC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Via Vida, 10  – 12051 ALBA (CN)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Rectangle 108"/>
                      <wps:cNvSpPr/>
                      <wps:spPr>
                        <a:xfrm>
                          <a:off x="3633214" y="390800"/>
                          <a:ext cx="3011674" cy="1457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9313945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Tel +39 0173.316111 Fax +39 0173.316480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" name="Rectangle 110"/>
                      <wps:cNvSpPr/>
                      <wps:spPr>
                        <a:xfrm>
                          <a:off x="3572008" y="555393"/>
                          <a:ext cx="2315204" cy="2629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B935FB9" w14:textId="09F98C89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right"/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e-mail: aslcn2@legalmail.it – </w:t>
                            </w:r>
                            <w:hyperlink r:id="rId3" w:history="1">
                              <w:r w:rsidRPr="005A488D">
                                <w:rPr>
                                  <w:rStyle w:val="Collegamentoipertestuale"/>
                                  <w:rFonts w:ascii="Arial" w:eastAsia="Arial" w:hAnsi="Arial" w:cs="Arial"/>
                                  <w:i/>
                                  <w:sz w:val="18"/>
                                </w:rPr>
                                <w:t>www.aslcn2.it</w:t>
                              </w:r>
                            </w:hyperlink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                                             </w:t>
                            </w:r>
                            <w:r w:rsidRPr="005F2F27"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45FA1739" w14:textId="4E5AC70F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4BF34C5A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178E31" id="Group 1207" o:spid="_x0000_s1026" style="position:absolute;left:0;text-align:left;margin-left:.2pt;margin-top:0;width:523.2pt;height:92.6pt;z-index:251658240;mso-height-relative:margin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9" o:spid="_x0000_s1027" type="#_x0000_t75" style="position:absolute;top:-2518;width:22479;height:6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    <v:imagedata r:id="rId4" o:title=""/>
              </v:shape>
              <v:shape id="Picture 92" o:spid="_x0000_s1028" type="#_x0000_t75" style="position:absolute;top:8183;width:58872;height:10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    <v:imagedata r:id="rId5" o:title=""/>
              </v:shape>
              <v:rect id="Rectangle 106" o:spid="_x0000_s1029" style="position:absolute;left:41757;top:2262;width:22901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9B4D1BC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Via Vida, 10  – 12051 ALBA (CN) </w:t>
                      </w:r>
                    </w:p>
                  </w:txbxContent>
                </v:textbox>
              </v:rect>
              <v:rect id="Rectangle 108" o:spid="_x0000_s1030" style="position:absolute;left:36332;top:3908;width:30116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<v:textbox inset="0,0,0,0">
                  <w:txbxContent>
                    <w:p w14:paraId="39313945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Tel +39 0173.316111 Fax +39 0173.316480 </w:t>
                      </w:r>
                    </w:p>
                  </w:txbxContent>
                </v:textbox>
              </v:rect>
              <v:rect id="Rectangle 110" o:spid="_x0000_s1031" style="position:absolute;left:35720;top:5553;width:23152;height:2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<v:textbox inset="0,0,0,0">
                  <w:txbxContent>
                    <w:p w14:paraId="0B935FB9" w14:textId="09F98C89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right"/>
                        <w:rPr>
                          <w:rFonts w:ascii="Arial" w:eastAsia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e-mail: aslcn2@legalmail.it – </w:t>
                      </w:r>
                      <w:hyperlink r:id="rId6" w:history="1">
                        <w:r w:rsidRPr="005A488D">
                          <w:rPr>
                            <w:rStyle w:val="Collegamentoipertestuale"/>
                            <w:rFonts w:ascii="Arial" w:eastAsia="Arial" w:hAnsi="Arial" w:cs="Arial"/>
                            <w:i/>
                            <w:sz w:val="18"/>
                          </w:rPr>
                          <w:t>www.aslcn2.it</w:t>
                        </w:r>
                      </w:hyperlink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                                             </w:t>
                      </w:r>
                      <w:r w:rsidRPr="005F2F27">
                        <w:rPr>
                          <w:rFonts w:ascii="Arial" w:eastAsia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45FA1739" w14:textId="4E5AC70F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  <w:rPr>
                          <w:rFonts w:ascii="Arial" w:eastAsia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4BF34C5A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14A"/>
    <w:rsid w:val="00117F38"/>
    <w:rsid w:val="001C3FAC"/>
    <w:rsid w:val="005F2F27"/>
    <w:rsid w:val="006B4733"/>
    <w:rsid w:val="00794878"/>
    <w:rsid w:val="00B05BC9"/>
    <w:rsid w:val="00B3414A"/>
    <w:rsid w:val="00CC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5658C14"/>
  <w15:docId w15:val="{E304B79F-DB14-4EF6-BE6B-F109BC91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64" w:lineRule="auto"/>
      <w:ind w:left="10" w:right="1327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2854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32"/>
    </w:rPr>
  </w:style>
  <w:style w:type="paragraph" w:styleId="Intestazione">
    <w:name w:val="header"/>
    <w:basedOn w:val="Normale"/>
    <w:link w:val="IntestazioneCarattere"/>
    <w:uiPriority w:val="99"/>
    <w:unhideWhenUsed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2F27"/>
    <w:rPr>
      <w:rFonts w:ascii="Times New Roman" w:eastAsia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F27"/>
    <w:rPr>
      <w:rFonts w:ascii="Times New Roman" w:eastAsia="Times New Roman" w:hAnsi="Times New Roman" w:cs="Times New Roman"/>
      <w:color w:val="000000"/>
      <w:sz w:val="20"/>
    </w:rPr>
  </w:style>
  <w:style w:type="character" w:styleId="Collegamentoipertestuale">
    <w:name w:val="Hyperlink"/>
    <w:basedOn w:val="Carpredefinitoparagrafo"/>
    <w:uiPriority w:val="99"/>
    <w:unhideWhenUsed/>
    <w:rsid w:val="005F2F2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F2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hyperlink" Target="http://www.aslcn2.it" TargetMode="External"/><Relationship Id="rId5" Type="http://schemas.openxmlformats.org/officeDocument/2006/relationships/image" Target="media/image4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(Microsoft Word - 2023 modello patto integrità.doc)</vt:lpstr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cp:lastModifiedBy>Giacone Paolo</cp:lastModifiedBy>
  <cp:revision>6</cp:revision>
  <dcterms:created xsi:type="dcterms:W3CDTF">2024-02-27T13:52:00Z</dcterms:created>
  <dcterms:modified xsi:type="dcterms:W3CDTF">2026-09-10T10:20:00Z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